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9E" w:rsidRPr="00DF65E5" w:rsidRDefault="004E1CC1" w:rsidP="004E1CC1">
      <w:pPr>
        <w:tabs>
          <w:tab w:val="left" w:pos="7103"/>
        </w:tabs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1E3289" w:rsidRDefault="001E3289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E3289" w:rsidRPr="001E3289" w:rsidRDefault="001E3289" w:rsidP="001E328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Edital Nº 06, de 03 de agosto de </w:t>
      </w:r>
      <w:proofErr w:type="gramStart"/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2016</w:t>
      </w:r>
      <w:proofErr w:type="gramEnd"/>
    </w:p>
    <w:p w:rsidR="001E3289" w:rsidRDefault="001E3289" w:rsidP="001E328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>Exame de Proficiência</w:t>
      </w:r>
    </w:p>
    <w:p w:rsidR="009B03A1" w:rsidRPr="001E3289" w:rsidRDefault="009B03A1" w:rsidP="001E328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SOCIOLOGIA DA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EDUCAÇÃO</w:t>
      </w:r>
    </w:p>
    <w:p w:rsidR="001E3289" w:rsidRDefault="001E3289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CONTEÚDOS, BIBLIOGRAFIA E ORIENTAÇÕES SOBRE O INSTRUMENTO DE </w:t>
      </w:r>
      <w:proofErr w:type="gramStart"/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VERIFICAÇÃO</w:t>
      </w:r>
      <w:proofErr w:type="gramEnd"/>
    </w:p>
    <w:p w:rsidR="001E3289" w:rsidRDefault="001E3289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E1CC1" w:rsidRDefault="004E1CC1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CONTEÚDOS</w:t>
      </w:r>
    </w:p>
    <w:p w:rsidR="00095AD8" w:rsidRDefault="00095AD8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95AD8" w:rsidRDefault="00095AD8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Introdução à análise sociológica do fenômeno educacional. Pensamento Sociológico Clássico e Educação. Teorias sociológicas da educação. Educação, cultura e sociedade. Educação e desigualdades sociais. Processos educativos e processos sociais.</w:t>
      </w: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Bibliografia:</w:t>
      </w: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BOURDIEU, Pierre. Escritos de educação. São Paulo, Vozes, 2008.</w:t>
      </w: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DURKHEIM, </w:t>
      </w:r>
      <w:proofErr w:type="spellStart"/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Émile</w:t>
      </w:r>
      <w:proofErr w:type="spellEnd"/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. Educação e sociologia. São Paulo, Melhoramentos, 1978.</w:t>
      </w: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FERNANDES, Florestan. Educação e sociedade no Brasil. São Paulo, Edusp/Dominus, 1966.</w:t>
      </w: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ADORNO, Theodor W. Educação e emancipação. Rio de Janeiro, Paz e terra, 1995.</w:t>
      </w: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LEFORT, Claude. "Formação e autoridade: a educação humanista". In: Desafios da escrita política. São Paulo, Discurso editorial, 1999, pp. 207-223.</w:t>
      </w: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PEREIRA, </w:t>
      </w:r>
      <w:proofErr w:type="spellStart"/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Luis</w:t>
      </w:r>
      <w:proofErr w:type="spellEnd"/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e</w:t>
      </w:r>
      <w:proofErr w:type="gramEnd"/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FORACCHI, </w:t>
      </w:r>
      <w:proofErr w:type="spellStart"/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Marialice</w:t>
      </w:r>
      <w:proofErr w:type="spellEnd"/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(</w:t>
      </w:r>
      <w:proofErr w:type="spellStart"/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Orgs</w:t>
      </w:r>
      <w:proofErr w:type="spellEnd"/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.). Educação e Sociedade. São Paulo, Cia. Editora Nacional, 1973.</w:t>
      </w: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SILVA, Franklin Leopoldo e. "A experiência universitária entre dois liberalismos". Tempo Social. Revista de sociologia da USP. São Paulo, 11(1), pp. 1-47, maio de 1999.</w:t>
      </w: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Data de realização: 26/10/2016</w:t>
      </w: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Duração: Das 19:30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h</w:t>
      </w:r>
      <w:bookmarkStart w:id="0" w:name="_GoBack"/>
      <w:bookmarkEnd w:id="0"/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às 21:30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h</w:t>
      </w:r>
    </w:p>
    <w:p w:rsidR="009B03A1" w:rsidRPr="009B03A1" w:rsidRDefault="009B03A1" w:rsidP="009B03A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D3014" w:rsidRPr="00AD3014" w:rsidRDefault="009B03A1" w:rsidP="009B03A1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B03A1">
        <w:rPr>
          <w:rFonts w:ascii="Arial" w:eastAsia="Times New Roman" w:hAnsi="Arial" w:cs="Arial"/>
          <w:b/>
          <w:sz w:val="24"/>
          <w:szCs w:val="24"/>
          <w:lang w:eastAsia="ar-SA"/>
        </w:rPr>
        <w:t>Instrumento de Avaliação: Prova escrita</w:t>
      </w:r>
    </w:p>
    <w:sectPr w:rsidR="00AD3014" w:rsidRPr="00AD30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A4" w:rsidRDefault="00EA69A4" w:rsidP="0074559E">
      <w:pPr>
        <w:spacing w:after="0" w:line="240" w:lineRule="auto"/>
      </w:pPr>
      <w:r>
        <w:separator/>
      </w:r>
    </w:p>
  </w:endnote>
  <w:endnote w:type="continuationSeparator" w:id="0">
    <w:p w:rsidR="00EA69A4" w:rsidRDefault="00EA69A4" w:rsidP="0074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A4" w:rsidRDefault="00EA69A4" w:rsidP="0074559E">
      <w:pPr>
        <w:spacing w:after="0" w:line="240" w:lineRule="auto"/>
      </w:pPr>
      <w:r>
        <w:separator/>
      </w:r>
    </w:p>
  </w:footnote>
  <w:footnote w:type="continuationSeparator" w:id="0">
    <w:p w:rsidR="00EA69A4" w:rsidRDefault="00EA69A4" w:rsidP="0074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89" w:rsidRDefault="001E3289" w:rsidP="001E3289">
    <w:pPr>
      <w:pStyle w:val="Cabealho"/>
      <w:tabs>
        <w:tab w:val="left" w:pos="5184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75A81D3" wp14:editId="56334E26">
          <wp:simplePos x="0" y="0"/>
          <wp:positionH relativeFrom="column">
            <wp:posOffset>2540</wp:posOffset>
          </wp:positionH>
          <wp:positionV relativeFrom="paragraph">
            <wp:posOffset>61595</wp:posOffset>
          </wp:positionV>
          <wp:extent cx="2006600" cy="675640"/>
          <wp:effectExtent l="0" t="0" r="0" b="0"/>
          <wp:wrapTight wrapText="bothSides">
            <wp:wrapPolygon edited="0">
              <wp:start x="0" y="0"/>
              <wp:lineTo x="0" y="20707"/>
              <wp:lineTo x="21327" y="20707"/>
              <wp:lineTo x="21327" y="0"/>
              <wp:lineTo x="0" y="0"/>
            </wp:wrapPolygon>
          </wp:wrapTight>
          <wp:docPr id="3" name="Imagem 3" descr="Descrição: C:\Users\2158963\Desktop\ifgformosa2015resumida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2158963\Desktop\ifgformosa2015resumida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</w:t>
    </w:r>
    <w:r w:rsidRPr="0066256C">
      <w:t xml:space="preserve"> </w:t>
    </w:r>
  </w:p>
  <w:p w:rsidR="001E3289" w:rsidRPr="005933EE" w:rsidRDefault="001E3289" w:rsidP="001E3289">
    <w:pPr>
      <w:pStyle w:val="Cabealho"/>
      <w:tabs>
        <w:tab w:val="center" w:pos="-1134"/>
        <w:tab w:val="left" w:pos="-993"/>
        <w:tab w:val="left" w:pos="3402"/>
      </w:tabs>
      <w:rPr>
        <w:rFonts w:ascii="Arial" w:hAnsi="Arial" w:cs="Arial"/>
        <w:b/>
        <w:sz w:val="16"/>
        <w:szCs w:val="16"/>
      </w:rPr>
    </w:pPr>
    <w:r>
      <w:tab/>
    </w:r>
    <w:r w:rsidRPr="005933EE">
      <w:rPr>
        <w:rFonts w:ascii="Arial" w:hAnsi="Arial" w:cs="Arial"/>
        <w:b/>
        <w:sz w:val="16"/>
        <w:szCs w:val="16"/>
      </w:rPr>
      <w:t>MINISTÉRIO DA EDUCAÇÃO</w:t>
    </w:r>
  </w:p>
  <w:p w:rsidR="001E3289" w:rsidRPr="005933EE" w:rsidRDefault="001E3289" w:rsidP="001E3289">
    <w:pPr>
      <w:pStyle w:val="Cabealho"/>
      <w:tabs>
        <w:tab w:val="center" w:pos="-1134"/>
        <w:tab w:val="left" w:pos="-993"/>
        <w:tab w:val="left" w:pos="1005"/>
        <w:tab w:val="left" w:pos="3402"/>
      </w:tabs>
      <w:ind w:left="-567"/>
      <w:rPr>
        <w:rFonts w:ascii="Arial" w:hAnsi="Arial" w:cs="Arial"/>
        <w:b/>
        <w:sz w:val="16"/>
        <w:szCs w:val="16"/>
      </w:rPr>
    </w:pPr>
    <w:r w:rsidRPr="005933EE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5933EE">
      <w:rPr>
        <w:rFonts w:ascii="Arial" w:hAnsi="Arial" w:cs="Arial"/>
        <w:b/>
        <w:sz w:val="16"/>
        <w:szCs w:val="16"/>
      </w:rPr>
      <w:t>SECRETARIA DE EDUCAÇÃO PROFISSIONAL E TECNOLÓGICA</w:t>
    </w:r>
  </w:p>
  <w:p w:rsidR="001E3289" w:rsidRPr="005933EE" w:rsidRDefault="001E3289" w:rsidP="001E3289">
    <w:pPr>
      <w:pStyle w:val="Cabealho"/>
      <w:tabs>
        <w:tab w:val="center" w:pos="-1134"/>
        <w:tab w:val="left" w:pos="-993"/>
        <w:tab w:val="left" w:pos="3402"/>
      </w:tabs>
      <w:ind w:left="3402"/>
      <w:rPr>
        <w:rFonts w:ascii="Arial" w:hAnsi="Arial" w:cs="Arial"/>
        <w:b/>
        <w:sz w:val="16"/>
        <w:szCs w:val="16"/>
      </w:rPr>
    </w:pPr>
    <w:r w:rsidRPr="005933EE">
      <w:rPr>
        <w:rFonts w:ascii="Arial" w:hAnsi="Arial" w:cs="Arial"/>
        <w:b/>
        <w:sz w:val="16"/>
        <w:szCs w:val="16"/>
      </w:rPr>
      <w:tab/>
      <w:t>INSTITUTO FEDERAL DE EDUCAÇ</w:t>
    </w:r>
    <w:r>
      <w:rPr>
        <w:rFonts w:ascii="Arial" w:hAnsi="Arial" w:cs="Arial"/>
        <w:b/>
        <w:sz w:val="16"/>
        <w:szCs w:val="16"/>
      </w:rPr>
      <w:t xml:space="preserve">ÃO, CIÊNCIA E TECNOLOGIA DE </w:t>
    </w:r>
    <w:proofErr w:type="gramStart"/>
    <w:r>
      <w:rPr>
        <w:rFonts w:ascii="Arial" w:hAnsi="Arial" w:cs="Arial"/>
        <w:b/>
        <w:sz w:val="16"/>
        <w:szCs w:val="16"/>
      </w:rPr>
      <w:t>GOIÁ</w:t>
    </w:r>
    <w:r w:rsidRPr="005933EE">
      <w:rPr>
        <w:rFonts w:ascii="Arial" w:hAnsi="Arial" w:cs="Arial"/>
        <w:b/>
        <w:sz w:val="16"/>
        <w:szCs w:val="16"/>
      </w:rPr>
      <w:t>S</w:t>
    </w:r>
    <w:proofErr w:type="gramEnd"/>
  </w:p>
  <w:p w:rsidR="001E3289" w:rsidRPr="005933EE" w:rsidRDefault="001E3289" w:rsidP="001E3289">
    <w:pPr>
      <w:pStyle w:val="Cabealho"/>
      <w:tabs>
        <w:tab w:val="center" w:pos="-1134"/>
        <w:tab w:val="left" w:pos="-993"/>
        <w:tab w:val="left" w:pos="3402"/>
      </w:tabs>
      <w:rPr>
        <w:rFonts w:ascii="Arial" w:hAnsi="Arial" w:cs="Arial"/>
        <w:b/>
        <w:sz w:val="16"/>
        <w:szCs w:val="16"/>
      </w:rPr>
    </w:pPr>
    <w:r w:rsidRPr="005933EE">
      <w:rPr>
        <w:rFonts w:ascii="Arial" w:hAnsi="Arial" w:cs="Arial"/>
        <w:b/>
        <w:sz w:val="16"/>
        <w:szCs w:val="16"/>
      </w:rPr>
      <w:tab/>
      <w:t>DEPARTAMENTO DE ÁREAS ACADÊMICAS</w:t>
    </w:r>
    <w:r>
      <w:rPr>
        <w:rFonts w:ascii="Arial" w:hAnsi="Arial" w:cs="Arial"/>
        <w:b/>
        <w:sz w:val="16"/>
        <w:szCs w:val="16"/>
      </w:rPr>
      <w:t xml:space="preserve"> – CÂMPUS FORMOSA</w:t>
    </w:r>
  </w:p>
  <w:p w:rsidR="0074559E" w:rsidRDefault="007455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E0F2786"/>
    <w:multiLevelType w:val="hybridMultilevel"/>
    <w:tmpl w:val="D83E53D6"/>
    <w:lvl w:ilvl="0" w:tplc="E9F29C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10239"/>
    <w:multiLevelType w:val="hybridMultilevel"/>
    <w:tmpl w:val="491C3858"/>
    <w:lvl w:ilvl="0" w:tplc="1758CC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E41BB"/>
    <w:multiLevelType w:val="hybridMultilevel"/>
    <w:tmpl w:val="ECBA18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9E"/>
    <w:rsid w:val="00082159"/>
    <w:rsid w:val="00095AD8"/>
    <w:rsid w:val="001025F0"/>
    <w:rsid w:val="001E3289"/>
    <w:rsid w:val="00263DAC"/>
    <w:rsid w:val="003B2A44"/>
    <w:rsid w:val="00456513"/>
    <w:rsid w:val="004E1CC1"/>
    <w:rsid w:val="005915F1"/>
    <w:rsid w:val="005A7E55"/>
    <w:rsid w:val="0074559E"/>
    <w:rsid w:val="007D3CF8"/>
    <w:rsid w:val="009832C0"/>
    <w:rsid w:val="009B03A1"/>
    <w:rsid w:val="00A43B6D"/>
    <w:rsid w:val="00A921C5"/>
    <w:rsid w:val="00AA7736"/>
    <w:rsid w:val="00AD3014"/>
    <w:rsid w:val="00C858C8"/>
    <w:rsid w:val="00CA084A"/>
    <w:rsid w:val="00D60B0A"/>
    <w:rsid w:val="00D8042A"/>
    <w:rsid w:val="00DF65E5"/>
    <w:rsid w:val="00EA69A4"/>
    <w:rsid w:val="00E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59E"/>
  </w:style>
  <w:style w:type="paragraph" w:styleId="Rodap">
    <w:name w:val="footer"/>
    <w:basedOn w:val="Normal"/>
    <w:link w:val="Rodap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59E"/>
  </w:style>
  <w:style w:type="character" w:styleId="Nmerodepgina">
    <w:name w:val="page number"/>
    <w:basedOn w:val="Fontepargpadro"/>
    <w:rsid w:val="0074559E"/>
  </w:style>
  <w:style w:type="paragraph" w:customStyle="1" w:styleId="Default">
    <w:name w:val="Default"/>
    <w:rsid w:val="007455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1C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1C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59E"/>
  </w:style>
  <w:style w:type="paragraph" w:styleId="Rodap">
    <w:name w:val="footer"/>
    <w:basedOn w:val="Normal"/>
    <w:link w:val="Rodap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59E"/>
  </w:style>
  <w:style w:type="character" w:styleId="Nmerodepgina">
    <w:name w:val="page number"/>
    <w:basedOn w:val="Fontepargpadro"/>
    <w:rsid w:val="0074559E"/>
  </w:style>
  <w:style w:type="paragraph" w:customStyle="1" w:styleId="Default">
    <w:name w:val="Default"/>
    <w:rsid w:val="007455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1C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1C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Pena</dc:creator>
  <cp:lastModifiedBy>Oberdan Quintino de Ataides</cp:lastModifiedBy>
  <cp:revision>3</cp:revision>
  <dcterms:created xsi:type="dcterms:W3CDTF">2016-10-05T14:44:00Z</dcterms:created>
  <dcterms:modified xsi:type="dcterms:W3CDTF">2016-10-05T14:46:00Z</dcterms:modified>
</cp:coreProperties>
</file>