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59C55D" w14:textId="77777777" w:rsidR="005D03E3" w:rsidRDefault="00F04BCF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bookmarkStart w:id="0" w:name="_Hlk78373249"/>
      <w:bookmarkEnd w:id="0"/>
      <w:r>
        <w:rPr>
          <w:rFonts w:ascii="Times New Roman" w:hAnsi="Times New Roman" w:cs="Times New Roman"/>
          <w:b/>
          <w:bCs/>
          <w:lang w:eastAsia="pt-BR"/>
        </w:rPr>
        <w:t>ANEXO II</w:t>
      </w:r>
    </w:p>
    <w:p w14:paraId="00F55229" w14:textId="77777777" w:rsidR="005D03E3" w:rsidRDefault="005D03E3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</w:p>
    <w:p w14:paraId="5E5DAC69" w14:textId="77777777" w:rsidR="005D03E3" w:rsidRDefault="00F04BCF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>
        <w:rPr>
          <w:rFonts w:ascii="Times New Roman" w:hAnsi="Times New Roman" w:cs="Times New Roman"/>
          <w:b/>
          <w:bCs/>
          <w:lang w:eastAsia="pt-BR"/>
        </w:rPr>
        <w:t>TABELA DE PONTUAÇÃO CURRICULAR</w:t>
      </w:r>
    </w:p>
    <w:p w14:paraId="4AAC16DB" w14:textId="77777777" w:rsidR="005D03E3" w:rsidRDefault="00F04BCF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>
        <w:rPr>
          <w:rFonts w:ascii="Times New Roman" w:hAnsi="Times New Roman" w:cs="Times New Roman"/>
          <w:b/>
          <w:bCs/>
          <w:lang w:eastAsia="pt-BR"/>
        </w:rPr>
        <w:t>Para vaga de pós-graduação</w:t>
      </w:r>
    </w:p>
    <w:p w14:paraId="58D266D7" w14:textId="77777777" w:rsidR="005D03E3" w:rsidRDefault="00F04BCF">
      <w:pPr>
        <w:spacing w:after="80" w:line="264" w:lineRule="auto"/>
        <w:ind w:firstLine="0"/>
        <w:jc w:val="center"/>
        <w:rPr>
          <w:rFonts w:ascii="Times New Roman" w:hAnsi="Times New Roman" w:cs="Times New Roman"/>
          <w:b/>
          <w:bCs/>
          <w:lang w:eastAsia="pt-BR"/>
        </w:rPr>
      </w:pPr>
      <w:r>
        <w:rPr>
          <w:rFonts w:ascii="Times New Roman" w:hAnsi="Times New Roman" w:cs="Times New Roman"/>
          <w:b/>
          <w:bCs/>
          <w:lang w:eastAsia="pt-BR"/>
        </w:rPr>
        <w:t>CHAMADA PÚBLICA SIMPLIFICADA Nº 2/2022/CÂMPUS GOIÂNIA/IFG</w:t>
      </w:r>
    </w:p>
    <w:tbl>
      <w:tblPr>
        <w:tblStyle w:val="Tabelacomgrade"/>
        <w:tblW w:w="9348" w:type="dxa"/>
        <w:tblLayout w:type="fixed"/>
        <w:tblLook w:val="04A0" w:firstRow="1" w:lastRow="0" w:firstColumn="1" w:lastColumn="0" w:noHBand="0" w:noVBand="1"/>
      </w:tblPr>
      <w:tblGrid>
        <w:gridCol w:w="338"/>
        <w:gridCol w:w="1601"/>
        <w:gridCol w:w="1390"/>
        <w:gridCol w:w="1380"/>
        <w:gridCol w:w="1251"/>
        <w:gridCol w:w="1695"/>
        <w:gridCol w:w="1693"/>
      </w:tblGrid>
      <w:tr w:rsidR="005D03E3" w:rsidRPr="00197D56" w14:paraId="0BFC2AB7" w14:textId="77777777" w:rsidTr="00197D56">
        <w:tc>
          <w:tcPr>
            <w:tcW w:w="1939" w:type="dxa"/>
            <w:gridSpan w:val="2"/>
            <w:vAlign w:val="center"/>
          </w:tcPr>
          <w:p w14:paraId="693D5FAD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Nome do (a) candidato (a)</w:t>
            </w:r>
          </w:p>
        </w:tc>
        <w:tc>
          <w:tcPr>
            <w:tcW w:w="7409" w:type="dxa"/>
            <w:gridSpan w:val="5"/>
            <w:vAlign w:val="center"/>
          </w:tcPr>
          <w:p w14:paraId="728C5094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62DC811D" w14:textId="77777777" w:rsidTr="00197D56">
        <w:tc>
          <w:tcPr>
            <w:tcW w:w="1939" w:type="dxa"/>
            <w:gridSpan w:val="2"/>
            <w:vAlign w:val="center"/>
          </w:tcPr>
          <w:p w14:paraId="63FF6626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Número de matrícula</w:t>
            </w:r>
          </w:p>
        </w:tc>
        <w:tc>
          <w:tcPr>
            <w:tcW w:w="7409" w:type="dxa"/>
            <w:gridSpan w:val="5"/>
            <w:vAlign w:val="center"/>
          </w:tcPr>
          <w:p w14:paraId="57FEBE6F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288BF762" w14:textId="77777777" w:rsidTr="00197D56">
        <w:tc>
          <w:tcPr>
            <w:tcW w:w="9348" w:type="dxa"/>
            <w:gridSpan w:val="7"/>
            <w:shd w:val="clear" w:color="auto" w:fill="8DB3E2" w:themeFill="text2" w:themeFillTint="66"/>
            <w:vAlign w:val="center"/>
          </w:tcPr>
          <w:p w14:paraId="405218BE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TABELA PARA VERIFICAÇÃO DA PONTUAÇÃO CURRICULAR</w:t>
            </w:r>
          </w:p>
        </w:tc>
      </w:tr>
      <w:tr w:rsidR="005D03E3" w:rsidRPr="00197D56" w14:paraId="603733F5" w14:textId="77777777" w:rsidTr="00197D56">
        <w:tc>
          <w:tcPr>
            <w:tcW w:w="1939" w:type="dxa"/>
            <w:gridSpan w:val="2"/>
            <w:shd w:val="clear" w:color="auto" w:fill="C6D9F1" w:themeFill="text2" w:themeFillTint="33"/>
            <w:vAlign w:val="center"/>
          </w:tcPr>
          <w:p w14:paraId="1C9E3396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1390" w:type="dxa"/>
            <w:shd w:val="clear" w:color="auto" w:fill="C6D9F1" w:themeFill="text2" w:themeFillTint="33"/>
            <w:vAlign w:val="center"/>
          </w:tcPr>
          <w:p w14:paraId="7C2DB1D1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 xml:space="preserve">Pontos </w:t>
            </w:r>
          </w:p>
        </w:tc>
        <w:tc>
          <w:tcPr>
            <w:tcW w:w="1380" w:type="dxa"/>
            <w:shd w:val="clear" w:color="auto" w:fill="C6D9F1" w:themeFill="text2" w:themeFillTint="33"/>
            <w:vAlign w:val="center"/>
          </w:tcPr>
          <w:p w14:paraId="000BA534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Quantidade máxima</w:t>
            </w:r>
          </w:p>
        </w:tc>
        <w:tc>
          <w:tcPr>
            <w:tcW w:w="1251" w:type="dxa"/>
            <w:shd w:val="clear" w:color="auto" w:fill="C6D9F1" w:themeFill="text2" w:themeFillTint="33"/>
            <w:vAlign w:val="center"/>
          </w:tcPr>
          <w:p w14:paraId="59CD5C2F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Pontuação máxima</w:t>
            </w:r>
          </w:p>
        </w:tc>
        <w:tc>
          <w:tcPr>
            <w:tcW w:w="1695" w:type="dxa"/>
            <w:shd w:val="clear" w:color="auto" w:fill="C6D9F1" w:themeFill="text2" w:themeFillTint="33"/>
            <w:vAlign w:val="center"/>
          </w:tcPr>
          <w:p w14:paraId="36565BEE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Pontuação pretendida -</w:t>
            </w:r>
          </w:p>
          <w:p w14:paraId="2A118D4F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Preenchimento pelo (a) candidato (a)</w:t>
            </w:r>
          </w:p>
        </w:tc>
        <w:tc>
          <w:tcPr>
            <w:tcW w:w="1693" w:type="dxa"/>
            <w:shd w:val="clear" w:color="auto" w:fill="C6D9F1" w:themeFill="text2" w:themeFillTint="33"/>
            <w:vAlign w:val="center"/>
          </w:tcPr>
          <w:p w14:paraId="7E66CCFD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Pontuação aferida -</w:t>
            </w:r>
          </w:p>
          <w:p w14:paraId="48D2F614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 xml:space="preserve">Preenchimento pela </w:t>
            </w:r>
            <w:proofErr w:type="spellStart"/>
            <w:r w:rsidRPr="00197D56">
              <w:rPr>
                <w:b/>
                <w:bCs/>
                <w:sz w:val="20"/>
                <w:szCs w:val="20"/>
                <w:lang w:eastAsia="pt-BR"/>
              </w:rPr>
              <w:t>Gepex</w:t>
            </w:r>
            <w:proofErr w:type="spellEnd"/>
          </w:p>
        </w:tc>
      </w:tr>
      <w:tr w:rsidR="005D03E3" w:rsidRPr="00197D56" w14:paraId="317560AB" w14:textId="77777777" w:rsidTr="00197D56">
        <w:tc>
          <w:tcPr>
            <w:tcW w:w="9348" w:type="dxa"/>
            <w:gridSpan w:val="7"/>
            <w:shd w:val="clear" w:color="auto" w:fill="DBE5F1" w:themeFill="accent1" w:themeFillTint="33"/>
            <w:vAlign w:val="center"/>
          </w:tcPr>
          <w:p w14:paraId="40D11DEA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 xml:space="preserve">Conclusão de pós-graduação </w:t>
            </w:r>
            <w:r w:rsidRPr="00197D56">
              <w:rPr>
                <w:b/>
                <w:bCs/>
                <w:i/>
                <w:iCs/>
                <w:sz w:val="20"/>
                <w:szCs w:val="20"/>
                <w:lang w:eastAsia="pt-BR"/>
              </w:rPr>
              <w:t>lato sensu</w:t>
            </w:r>
          </w:p>
        </w:tc>
      </w:tr>
      <w:tr w:rsidR="005D03E3" w:rsidRPr="00197D56" w14:paraId="1B992EA3" w14:textId="77777777" w:rsidTr="00197D56">
        <w:tc>
          <w:tcPr>
            <w:tcW w:w="338" w:type="dxa"/>
            <w:vAlign w:val="center"/>
          </w:tcPr>
          <w:p w14:paraId="7F0A3E9C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601" w:type="dxa"/>
            <w:vAlign w:val="center"/>
          </w:tcPr>
          <w:p w14:paraId="4710D33E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sz w:val="20"/>
                <w:szCs w:val="20"/>
                <w:lang w:eastAsia="pt-BR"/>
              </w:rPr>
              <w:t>Conclusão de especialização</w:t>
            </w:r>
          </w:p>
        </w:tc>
        <w:tc>
          <w:tcPr>
            <w:tcW w:w="1390" w:type="dxa"/>
            <w:vAlign w:val="center"/>
          </w:tcPr>
          <w:p w14:paraId="6B84D301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1380" w:type="dxa"/>
            <w:vAlign w:val="center"/>
          </w:tcPr>
          <w:p w14:paraId="619FB344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sz w:val="20"/>
                <w:szCs w:val="20"/>
                <w:lang w:eastAsia="pt-BR"/>
              </w:rPr>
              <w:t>1 curso</w:t>
            </w:r>
          </w:p>
        </w:tc>
        <w:tc>
          <w:tcPr>
            <w:tcW w:w="1251" w:type="dxa"/>
            <w:vAlign w:val="center"/>
          </w:tcPr>
          <w:p w14:paraId="46AD12BE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1695" w:type="dxa"/>
            <w:vAlign w:val="center"/>
          </w:tcPr>
          <w:p w14:paraId="78B4D118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Align w:val="center"/>
          </w:tcPr>
          <w:p w14:paraId="4BC69043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109BDF16" w14:textId="77777777" w:rsidTr="00197D56">
        <w:tc>
          <w:tcPr>
            <w:tcW w:w="9348" w:type="dxa"/>
            <w:gridSpan w:val="7"/>
            <w:shd w:val="clear" w:color="auto" w:fill="DBE5F1" w:themeFill="accent1" w:themeFillTint="33"/>
            <w:vAlign w:val="center"/>
          </w:tcPr>
          <w:p w14:paraId="5E9EE3F4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Participação em projetos de ensino, pesquisa e extensão</w:t>
            </w:r>
          </w:p>
        </w:tc>
      </w:tr>
      <w:tr w:rsidR="005D03E3" w:rsidRPr="00197D56" w14:paraId="0C2BE686" w14:textId="77777777" w:rsidTr="00197D56">
        <w:tc>
          <w:tcPr>
            <w:tcW w:w="338" w:type="dxa"/>
            <w:vAlign w:val="center"/>
          </w:tcPr>
          <w:p w14:paraId="46CA017E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601" w:type="dxa"/>
            <w:vAlign w:val="center"/>
          </w:tcPr>
          <w:p w14:paraId="4EA828F2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Participação em projeto de ensino, pesquisa ou extensão</w:t>
            </w:r>
          </w:p>
        </w:tc>
        <w:tc>
          <w:tcPr>
            <w:tcW w:w="1390" w:type="dxa"/>
            <w:vAlign w:val="center"/>
          </w:tcPr>
          <w:p w14:paraId="2437B484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 xml:space="preserve">2,5 pontos por participação </w:t>
            </w:r>
          </w:p>
        </w:tc>
        <w:tc>
          <w:tcPr>
            <w:tcW w:w="1380" w:type="dxa"/>
            <w:vAlign w:val="center"/>
          </w:tcPr>
          <w:p w14:paraId="0814F550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4</w:t>
            </w:r>
          </w:p>
          <w:p w14:paraId="2713AADF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projetos</w:t>
            </w:r>
          </w:p>
        </w:tc>
        <w:tc>
          <w:tcPr>
            <w:tcW w:w="1251" w:type="dxa"/>
            <w:vAlign w:val="center"/>
          </w:tcPr>
          <w:p w14:paraId="388EF851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10 pontos</w:t>
            </w:r>
          </w:p>
        </w:tc>
        <w:tc>
          <w:tcPr>
            <w:tcW w:w="1695" w:type="dxa"/>
            <w:vAlign w:val="center"/>
          </w:tcPr>
          <w:p w14:paraId="5FD903F4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Align w:val="center"/>
          </w:tcPr>
          <w:p w14:paraId="2379A140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677AB0F9" w14:textId="77777777" w:rsidTr="00197D56">
        <w:tc>
          <w:tcPr>
            <w:tcW w:w="9348" w:type="dxa"/>
            <w:gridSpan w:val="7"/>
            <w:shd w:val="clear" w:color="auto" w:fill="DBE5F1" w:themeFill="accent1" w:themeFillTint="33"/>
            <w:vAlign w:val="center"/>
          </w:tcPr>
          <w:p w14:paraId="0B376718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Atuação em monitora</w:t>
            </w:r>
          </w:p>
        </w:tc>
      </w:tr>
      <w:tr w:rsidR="005D03E3" w:rsidRPr="00197D56" w14:paraId="58322CA1" w14:textId="77777777" w:rsidTr="00197D56">
        <w:tc>
          <w:tcPr>
            <w:tcW w:w="338" w:type="dxa"/>
            <w:vAlign w:val="center"/>
          </w:tcPr>
          <w:p w14:paraId="68E43591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601" w:type="dxa"/>
            <w:vAlign w:val="center"/>
          </w:tcPr>
          <w:p w14:paraId="15E7F836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Atuação em monitoria</w:t>
            </w:r>
          </w:p>
        </w:tc>
        <w:tc>
          <w:tcPr>
            <w:tcW w:w="1390" w:type="dxa"/>
            <w:vAlign w:val="center"/>
          </w:tcPr>
          <w:p w14:paraId="7F29DEBE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 xml:space="preserve">2,5 pontos por semestre </w:t>
            </w:r>
          </w:p>
        </w:tc>
        <w:tc>
          <w:tcPr>
            <w:tcW w:w="1380" w:type="dxa"/>
            <w:vAlign w:val="center"/>
          </w:tcPr>
          <w:p w14:paraId="045328E5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 xml:space="preserve">2 </w:t>
            </w:r>
          </w:p>
          <w:p w14:paraId="05549510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semestres</w:t>
            </w:r>
          </w:p>
        </w:tc>
        <w:tc>
          <w:tcPr>
            <w:tcW w:w="1251" w:type="dxa"/>
            <w:vAlign w:val="center"/>
          </w:tcPr>
          <w:p w14:paraId="18E73F50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5,0 pontos</w:t>
            </w:r>
          </w:p>
        </w:tc>
        <w:tc>
          <w:tcPr>
            <w:tcW w:w="1695" w:type="dxa"/>
            <w:vAlign w:val="center"/>
          </w:tcPr>
          <w:p w14:paraId="7A7491E3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Align w:val="center"/>
          </w:tcPr>
          <w:p w14:paraId="650DA9A6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154AC63F" w14:textId="77777777" w:rsidTr="00197D56">
        <w:tc>
          <w:tcPr>
            <w:tcW w:w="9348" w:type="dxa"/>
            <w:gridSpan w:val="7"/>
            <w:shd w:val="clear" w:color="auto" w:fill="DBE5F1" w:themeFill="accent1" w:themeFillTint="33"/>
            <w:vAlign w:val="center"/>
          </w:tcPr>
          <w:p w14:paraId="17E708D6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Produção bibliográfica</w:t>
            </w:r>
          </w:p>
        </w:tc>
      </w:tr>
      <w:tr w:rsidR="005D03E3" w:rsidRPr="00197D56" w14:paraId="01AFAFF7" w14:textId="77777777" w:rsidTr="00197D56">
        <w:tc>
          <w:tcPr>
            <w:tcW w:w="338" w:type="dxa"/>
            <w:vAlign w:val="center"/>
          </w:tcPr>
          <w:p w14:paraId="70A423D1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601" w:type="dxa"/>
            <w:vAlign w:val="center"/>
          </w:tcPr>
          <w:p w14:paraId="63FF0D52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Publicação de resumo em anais de eventos</w:t>
            </w:r>
          </w:p>
        </w:tc>
        <w:tc>
          <w:tcPr>
            <w:tcW w:w="1390" w:type="dxa"/>
            <w:vAlign w:val="center"/>
          </w:tcPr>
          <w:p w14:paraId="4AAF017E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1,0 ponto por publicação</w:t>
            </w:r>
          </w:p>
        </w:tc>
        <w:tc>
          <w:tcPr>
            <w:tcW w:w="2631" w:type="dxa"/>
            <w:gridSpan w:val="2"/>
            <w:vMerge w:val="restart"/>
            <w:vAlign w:val="center"/>
          </w:tcPr>
          <w:p w14:paraId="36D91E88" w14:textId="77777777" w:rsidR="005D03E3" w:rsidRPr="00197D56" w:rsidRDefault="00F04BCF" w:rsidP="00197D56">
            <w:pPr>
              <w:spacing w:after="0" w:line="264" w:lineRule="auto"/>
              <w:ind w:firstLine="0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A pontuação máxima obtida pela somatória dos itens relativos à produção bibliográfica é de 25 pontos.</w:t>
            </w:r>
          </w:p>
          <w:p w14:paraId="4275267E" w14:textId="77777777" w:rsidR="005D03E3" w:rsidRPr="00197D56" w:rsidRDefault="005D03E3" w:rsidP="00197D56">
            <w:pPr>
              <w:spacing w:after="0" w:line="264" w:lineRule="auto"/>
              <w:ind w:firstLine="0"/>
              <w:rPr>
                <w:bCs/>
                <w:sz w:val="20"/>
                <w:szCs w:val="20"/>
                <w:lang w:eastAsia="pt-BR"/>
              </w:rPr>
            </w:pPr>
          </w:p>
          <w:p w14:paraId="23527682" w14:textId="77777777" w:rsidR="005D03E3" w:rsidRPr="00197D56" w:rsidRDefault="00F04BCF" w:rsidP="00197D56">
            <w:pPr>
              <w:spacing w:after="0" w:line="264" w:lineRule="auto"/>
              <w:ind w:firstLine="0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 xml:space="preserve">Não há quantidade máxima para cada item relativo à produção bibliográfica, desde que não se ultrapasse a pontuação máxima de 25 pontos. </w:t>
            </w:r>
          </w:p>
        </w:tc>
        <w:tc>
          <w:tcPr>
            <w:tcW w:w="1695" w:type="dxa"/>
            <w:vMerge w:val="restart"/>
            <w:vAlign w:val="center"/>
          </w:tcPr>
          <w:p w14:paraId="2D991EB0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Merge w:val="restart"/>
            <w:vAlign w:val="center"/>
          </w:tcPr>
          <w:p w14:paraId="663B0806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0C5EB127" w14:textId="77777777" w:rsidTr="00197D56">
        <w:tc>
          <w:tcPr>
            <w:tcW w:w="338" w:type="dxa"/>
            <w:vAlign w:val="center"/>
          </w:tcPr>
          <w:p w14:paraId="4BFE4BC8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601" w:type="dxa"/>
            <w:vAlign w:val="center"/>
          </w:tcPr>
          <w:p w14:paraId="75AE0236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Publicação de resumo expandido em anais de eventos</w:t>
            </w:r>
          </w:p>
        </w:tc>
        <w:tc>
          <w:tcPr>
            <w:tcW w:w="1390" w:type="dxa"/>
            <w:vAlign w:val="center"/>
          </w:tcPr>
          <w:p w14:paraId="2F97B832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2,0 pontos por publicação</w:t>
            </w:r>
          </w:p>
        </w:tc>
        <w:tc>
          <w:tcPr>
            <w:tcW w:w="2631" w:type="dxa"/>
            <w:gridSpan w:val="2"/>
            <w:vMerge/>
            <w:vAlign w:val="center"/>
          </w:tcPr>
          <w:p w14:paraId="6A822343" w14:textId="77777777" w:rsidR="005D03E3" w:rsidRPr="00197D56" w:rsidRDefault="005D03E3" w:rsidP="00197D56">
            <w:pPr>
              <w:spacing w:after="0" w:line="264" w:lineRule="auto"/>
              <w:ind w:firstLine="0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vMerge/>
            <w:vAlign w:val="center"/>
          </w:tcPr>
          <w:p w14:paraId="1D8FBE06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Merge/>
            <w:vAlign w:val="center"/>
          </w:tcPr>
          <w:p w14:paraId="2E79A93F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4F18D334" w14:textId="77777777" w:rsidTr="00197D56">
        <w:tc>
          <w:tcPr>
            <w:tcW w:w="338" w:type="dxa"/>
            <w:vAlign w:val="center"/>
          </w:tcPr>
          <w:p w14:paraId="27BEE1C9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601" w:type="dxa"/>
            <w:vAlign w:val="center"/>
          </w:tcPr>
          <w:p w14:paraId="60E8B3D5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 xml:space="preserve">Publicação artigo (trabalho completo) em anais de eventos </w:t>
            </w:r>
          </w:p>
        </w:tc>
        <w:tc>
          <w:tcPr>
            <w:tcW w:w="1390" w:type="dxa"/>
            <w:vAlign w:val="center"/>
          </w:tcPr>
          <w:p w14:paraId="5A47EE16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3,0 pontos por publicação</w:t>
            </w:r>
          </w:p>
        </w:tc>
        <w:tc>
          <w:tcPr>
            <w:tcW w:w="2631" w:type="dxa"/>
            <w:gridSpan w:val="2"/>
            <w:vMerge/>
            <w:vAlign w:val="center"/>
          </w:tcPr>
          <w:p w14:paraId="14859790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vMerge/>
            <w:vAlign w:val="center"/>
          </w:tcPr>
          <w:p w14:paraId="6414336C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Merge/>
            <w:vAlign w:val="center"/>
          </w:tcPr>
          <w:p w14:paraId="76059457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24795302" w14:textId="77777777" w:rsidTr="00197D56">
        <w:tc>
          <w:tcPr>
            <w:tcW w:w="338" w:type="dxa"/>
            <w:vAlign w:val="center"/>
          </w:tcPr>
          <w:p w14:paraId="066B46A3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601" w:type="dxa"/>
            <w:vAlign w:val="center"/>
          </w:tcPr>
          <w:p w14:paraId="5C819F66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Publicação de livro/capítulo de livro</w:t>
            </w:r>
          </w:p>
        </w:tc>
        <w:tc>
          <w:tcPr>
            <w:tcW w:w="1390" w:type="dxa"/>
            <w:vAlign w:val="center"/>
          </w:tcPr>
          <w:p w14:paraId="73CCF121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3,0 pontos por publicação</w:t>
            </w:r>
          </w:p>
        </w:tc>
        <w:tc>
          <w:tcPr>
            <w:tcW w:w="2631" w:type="dxa"/>
            <w:gridSpan w:val="2"/>
            <w:vMerge/>
            <w:vAlign w:val="center"/>
          </w:tcPr>
          <w:p w14:paraId="184B8078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vMerge/>
            <w:vAlign w:val="center"/>
          </w:tcPr>
          <w:p w14:paraId="238C2A47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Merge/>
            <w:vAlign w:val="center"/>
          </w:tcPr>
          <w:p w14:paraId="533E9F7D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2A6F8272" w14:textId="77777777" w:rsidTr="00197D56">
        <w:tc>
          <w:tcPr>
            <w:tcW w:w="338" w:type="dxa"/>
            <w:vAlign w:val="center"/>
          </w:tcPr>
          <w:p w14:paraId="5D7229F9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601" w:type="dxa"/>
            <w:vAlign w:val="center"/>
          </w:tcPr>
          <w:p w14:paraId="7FC122C6" w14:textId="62FE229A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 xml:space="preserve">Publicação de </w:t>
            </w:r>
            <w:r w:rsidR="00F2288C">
              <w:rPr>
                <w:bCs/>
                <w:sz w:val="20"/>
                <w:szCs w:val="20"/>
                <w:lang w:eastAsia="pt-BR"/>
              </w:rPr>
              <w:t>Artigo em Periódico</w:t>
            </w:r>
          </w:p>
        </w:tc>
        <w:tc>
          <w:tcPr>
            <w:tcW w:w="1390" w:type="dxa"/>
            <w:vAlign w:val="center"/>
          </w:tcPr>
          <w:p w14:paraId="2F6006A8" w14:textId="77777777" w:rsidR="005D03E3" w:rsidRPr="00197D56" w:rsidRDefault="00F04BCF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r w:rsidRPr="00197D56">
              <w:rPr>
                <w:bCs/>
                <w:sz w:val="20"/>
                <w:szCs w:val="20"/>
                <w:lang w:eastAsia="pt-BR"/>
              </w:rPr>
              <w:t>5,0 pontos por publicação</w:t>
            </w:r>
          </w:p>
        </w:tc>
        <w:tc>
          <w:tcPr>
            <w:tcW w:w="2631" w:type="dxa"/>
            <w:gridSpan w:val="2"/>
            <w:vMerge/>
            <w:vAlign w:val="center"/>
          </w:tcPr>
          <w:p w14:paraId="11EC3745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5" w:type="dxa"/>
            <w:vMerge/>
            <w:vAlign w:val="center"/>
          </w:tcPr>
          <w:p w14:paraId="2E111C8C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Merge/>
            <w:vAlign w:val="center"/>
          </w:tcPr>
          <w:p w14:paraId="6180EF77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</w:tr>
      <w:tr w:rsidR="005D03E3" w:rsidRPr="00197D56" w14:paraId="3F16F23D" w14:textId="77777777" w:rsidTr="00197D56">
        <w:tc>
          <w:tcPr>
            <w:tcW w:w="5960" w:type="dxa"/>
            <w:gridSpan w:val="5"/>
            <w:vAlign w:val="center"/>
          </w:tcPr>
          <w:p w14:paraId="12EC1D91" w14:textId="77777777" w:rsidR="005D03E3" w:rsidRPr="00197D56" w:rsidRDefault="00F04BCF" w:rsidP="00197D56">
            <w:pPr>
              <w:spacing w:after="0" w:line="264" w:lineRule="auto"/>
              <w:ind w:firstLine="0"/>
              <w:jc w:val="right"/>
              <w:rPr>
                <w:b/>
                <w:bCs/>
                <w:sz w:val="20"/>
                <w:szCs w:val="20"/>
                <w:lang w:eastAsia="pt-BR"/>
              </w:rPr>
            </w:pPr>
            <w:r w:rsidRPr="00197D56">
              <w:rPr>
                <w:b/>
                <w:bCs/>
                <w:sz w:val="20"/>
                <w:szCs w:val="20"/>
                <w:lang w:eastAsia="pt-BR"/>
              </w:rPr>
              <w:t>TOTAL DE PONTOS</w:t>
            </w:r>
          </w:p>
        </w:tc>
        <w:tc>
          <w:tcPr>
            <w:tcW w:w="1695" w:type="dxa"/>
            <w:vAlign w:val="center"/>
          </w:tcPr>
          <w:p w14:paraId="07370877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vAlign w:val="center"/>
          </w:tcPr>
          <w:p w14:paraId="654C66F7" w14:textId="77777777" w:rsidR="005D03E3" w:rsidRPr="00197D56" w:rsidRDefault="005D03E3" w:rsidP="00197D56">
            <w:pPr>
              <w:spacing w:after="0" w:line="264" w:lineRule="auto"/>
              <w:ind w:firstLine="0"/>
              <w:jc w:val="center"/>
              <w:rPr>
                <w:bCs/>
                <w:sz w:val="20"/>
                <w:szCs w:val="20"/>
                <w:lang w:eastAsia="pt-BR"/>
              </w:rPr>
            </w:pPr>
            <w:bookmarkStart w:id="1" w:name="_Hlk78373517"/>
            <w:bookmarkEnd w:id="1"/>
          </w:p>
        </w:tc>
      </w:tr>
    </w:tbl>
    <w:p w14:paraId="6E57E633" w14:textId="77777777" w:rsidR="005D03E3" w:rsidRDefault="005D03E3">
      <w:pPr>
        <w:suppressAutoHyphens w:val="0"/>
        <w:spacing w:after="160" w:line="259" w:lineRule="auto"/>
        <w:ind w:firstLine="0"/>
        <w:jc w:val="left"/>
        <w:rPr>
          <w:rFonts w:ascii="Times New Roman" w:hAnsi="Times New Roman" w:cs="Times New Roman"/>
          <w:bCs/>
          <w:lang w:eastAsia="pt-BR"/>
        </w:rPr>
      </w:pPr>
    </w:p>
    <w:sectPr w:rsidR="005D03E3">
      <w:headerReference w:type="default" r:id="rId9"/>
      <w:footerReference w:type="default" r:id="rId10"/>
      <w:pgSz w:w="11906" w:h="16838"/>
      <w:pgMar w:top="1560" w:right="979" w:bottom="1679" w:left="1570" w:header="562" w:footer="40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C883" w14:textId="77777777" w:rsidR="001840B5" w:rsidRDefault="001840B5">
      <w:pPr>
        <w:spacing w:after="0" w:line="240" w:lineRule="auto"/>
      </w:pPr>
      <w:r>
        <w:separator/>
      </w:r>
    </w:p>
  </w:endnote>
  <w:endnote w:type="continuationSeparator" w:id="0">
    <w:p w14:paraId="023998FB" w14:textId="77777777" w:rsidR="001840B5" w:rsidRDefault="0018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02"/>
    <w:family w:val="auto"/>
    <w:pitch w:val="default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2027" w14:textId="77777777" w:rsidR="005D03E3" w:rsidRDefault="00F04BCF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 xml:space="preserve">Instituto Federal de Educação, Ciência e Tecnologia de Goiás – </w:t>
    </w:r>
    <w:proofErr w:type="spellStart"/>
    <w:r>
      <w:rPr>
        <w:rFonts w:cs="Tahoma"/>
        <w:sz w:val="18"/>
        <w:szCs w:val="18"/>
      </w:rPr>
      <w:t>Câmpus</w:t>
    </w:r>
    <w:proofErr w:type="spellEnd"/>
    <w:r>
      <w:rPr>
        <w:rFonts w:cs="Tahoma"/>
        <w:sz w:val="18"/>
        <w:szCs w:val="18"/>
      </w:rPr>
      <w:t xml:space="preserve"> Goiânia</w:t>
    </w:r>
  </w:p>
  <w:p w14:paraId="0AD92C66" w14:textId="77777777" w:rsidR="005D03E3" w:rsidRDefault="00F04BCF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14:paraId="4888E952" w14:textId="77777777" w:rsidR="005D03E3" w:rsidRDefault="00F04BCF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14:paraId="476BC555" w14:textId="77777777" w:rsidR="005D03E3" w:rsidRDefault="00F04BCF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  <w:p w14:paraId="0C7E1FDB" w14:textId="77777777" w:rsidR="005D03E3" w:rsidRDefault="005D03E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31DEB" w14:textId="77777777" w:rsidR="001840B5" w:rsidRDefault="001840B5">
      <w:pPr>
        <w:spacing w:after="0" w:line="240" w:lineRule="auto"/>
      </w:pPr>
      <w:r>
        <w:separator/>
      </w:r>
    </w:p>
  </w:footnote>
  <w:footnote w:type="continuationSeparator" w:id="0">
    <w:p w14:paraId="21BC5DD2" w14:textId="77777777" w:rsidR="001840B5" w:rsidRDefault="0018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B247" w14:textId="77777777" w:rsidR="005D03E3" w:rsidRDefault="00F04BCF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w:drawing>
        <wp:anchor distT="0" distB="0" distL="0" distR="0" simplePos="0" relativeHeight="13" behindDoc="1" locked="0" layoutInCell="0" allowOverlap="1" wp14:anchorId="2606DCE8" wp14:editId="70556E2B">
          <wp:simplePos x="0" y="0"/>
          <wp:positionH relativeFrom="column">
            <wp:posOffset>-149225</wp:posOffset>
          </wp:positionH>
          <wp:positionV relativeFrom="paragraph">
            <wp:posOffset>-175895</wp:posOffset>
          </wp:positionV>
          <wp:extent cx="2409825" cy="676275"/>
          <wp:effectExtent l="0" t="0" r="0" b="0"/>
          <wp:wrapSquare wrapText="largest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A2514C" w14:textId="77777777" w:rsidR="005D03E3" w:rsidRDefault="00F04BCF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385A"/>
    <w:multiLevelType w:val="multilevel"/>
    <w:tmpl w:val="22C4F9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B653B8"/>
    <w:multiLevelType w:val="multilevel"/>
    <w:tmpl w:val="E676CFC2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DD1685"/>
    <w:multiLevelType w:val="multilevel"/>
    <w:tmpl w:val="3A1C9C1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753F3703"/>
    <w:multiLevelType w:val="multilevel"/>
    <w:tmpl w:val="7346BC94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A456F68"/>
    <w:multiLevelType w:val="multilevel"/>
    <w:tmpl w:val="4DF65388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3E3"/>
    <w:rsid w:val="001840B5"/>
    <w:rsid w:val="00197D56"/>
    <w:rsid w:val="005D03E3"/>
    <w:rsid w:val="00BB4229"/>
    <w:rsid w:val="00F04BCF"/>
    <w:rsid w:val="00F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F9913"/>
  <w15:docId w15:val="{17AE29DE-9DE8-4650-A34E-1D34B93E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5E2"/>
    <w:pPr>
      <w:spacing w:after="60" w:line="276" w:lineRule="auto"/>
      <w:ind w:firstLine="709"/>
      <w:jc w:val="both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visitado">
    <w:name w:val="Link da internet visitado"/>
    <w:qFormat/>
    <w:rPr>
      <w:color w:val="800080"/>
      <w:u w:val="single"/>
    </w:rPr>
  </w:style>
  <w:style w:type="character" w:styleId="nfase">
    <w:name w:val="Emphasis"/>
    <w:qFormat/>
    <w:rPr>
      <w:i/>
      <w:iCs/>
    </w:rPr>
  </w:style>
  <w:style w:type="character" w:customStyle="1" w:styleId="LinkdaInternet">
    <w:name w:val="Link da Internet"/>
    <w:qFormat/>
    <w:rPr>
      <w:color w:val="000080"/>
      <w:u w:val="single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  <w:qFormat/>
  </w:style>
  <w:style w:type="character" w:customStyle="1" w:styleId="WW-Absatz-Standardschriftart11111111111111111111111111111111111111111">
    <w:name w:val="WW-Absatz-Standardschriftart11111111111111111111111111111111111111111"/>
    <w:qFormat/>
  </w:style>
  <w:style w:type="character" w:customStyle="1" w:styleId="WW8Num4z0">
    <w:name w:val="WW8Num4z0"/>
    <w:qFormat/>
    <w:rPr>
      <w:rFonts w:ascii="Symbol" w:hAnsi="Symbol" w:cs="StarSymbol"/>
      <w:sz w:val="18"/>
      <w:szCs w:val="18"/>
    </w:rPr>
  </w:style>
  <w:style w:type="character" w:customStyle="1" w:styleId="WW8Num5z0">
    <w:name w:val="WW8Num5z0"/>
    <w:qFormat/>
    <w:rPr>
      <w:rFonts w:ascii="Symbol" w:hAnsi="Symbol" w:cs="OpenSymbol"/>
    </w:rPr>
  </w:style>
  <w:style w:type="character" w:customStyle="1" w:styleId="WW8Num6z0">
    <w:name w:val="WW8Num6z0"/>
    <w:qFormat/>
    <w:rPr>
      <w:rFonts w:ascii="Symbol" w:hAnsi="Symbol" w:cs="StarSymbol"/>
      <w:sz w:val="18"/>
      <w:szCs w:val="18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  <w:qFormat/>
  </w:style>
  <w:style w:type="character" w:customStyle="1" w:styleId="WW-Absatz-Standardschriftart111111111111111111111111111111111111111111">
    <w:name w:val="WW-Absatz-Standardschriftart111111111111111111111111111111111111111111"/>
    <w:qFormat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  <w:qFormat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  <w:qFormat/>
  </w:style>
  <w:style w:type="character" w:customStyle="1" w:styleId="WW-Absatz-Standardschriftart11111111111111111111111111111111111111111111111111">
    <w:name w:val="WW-Absatz-Standardschriftart11111111111111111111111111111111111111111111111111"/>
    <w:qFormat/>
  </w:style>
  <w:style w:type="character" w:customStyle="1" w:styleId="WW-Absatz-Standardschriftart111111111111111111111111111111111111111111111111111">
    <w:name w:val="WW-Absatz-Standardschriftart111111111111111111111111111111111111111111111111111"/>
    <w:qFormat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1">
    <w:name w:val="Comment Reference1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character" w:customStyle="1" w:styleId="RodapChar">
    <w:name w:val="Rodapé Char"/>
    <w:basedOn w:val="Fontepargpadro"/>
    <w:link w:val="Rodap"/>
    <w:qFormat/>
    <w:rPr>
      <w:rFonts w:ascii="Arial" w:hAnsi="Arial" w:cs="Arial"/>
      <w:kern w:val="2"/>
      <w:lang w:val="pt-BR"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9647D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9E27F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9E27F0"/>
    <w:rPr>
      <w:rFonts w:ascii="Arial" w:eastAsia="Times New Roman" w:hAnsi="Arial" w:cs="Arial"/>
      <w:kern w:val="2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9E27F0"/>
    <w:rPr>
      <w:rFonts w:ascii="Arial" w:eastAsia="Times New Roman" w:hAnsi="Arial" w:cs="Arial"/>
      <w:b/>
      <w:bCs/>
      <w:kern w:val="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1A18B1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qFormat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pacing w:after="200" w:line="276" w:lineRule="auto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qFormat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qFormat/>
    <w:pPr>
      <w:spacing w:after="200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1">
    <w:name w:val="Comment Text1"/>
    <w:basedOn w:val="Normal"/>
    <w:qFormat/>
  </w:style>
  <w:style w:type="paragraph" w:customStyle="1" w:styleId="CommentSubject1">
    <w:name w:val="Comment Subject1"/>
    <w:basedOn w:val="CommentText1"/>
    <w:next w:val="CommentText1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9647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9E27F0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9E27F0"/>
    <w:rPr>
      <w:b/>
      <w:bCs/>
    </w:rPr>
  </w:style>
  <w:style w:type="paragraph" w:styleId="Reviso">
    <w:name w:val="Revision"/>
    <w:uiPriority w:val="99"/>
    <w:semiHidden/>
    <w:qFormat/>
    <w:rsid w:val="009E27F0"/>
    <w:rPr>
      <w:rFonts w:ascii="Arial" w:eastAsia="Times New Roman" w:hAnsi="Arial" w:cs="Arial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5A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0DBC1EE-8888-4CBF-A30C-E05303ADB0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1188</Characters>
  <Application>Microsoft Office Word</Application>
  <DocSecurity>0</DocSecurity>
  <Lines>9</Lines>
  <Paragraphs>2</Paragraphs>
  <ScaleCrop>false</ScaleCrop>
  <Company>IFG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Daniela Siqueira</cp:lastModifiedBy>
  <cp:revision>2</cp:revision>
  <cp:lastPrinted>2019-05-23T11:42:00Z</cp:lastPrinted>
  <dcterms:created xsi:type="dcterms:W3CDTF">2022-02-10T17:16:00Z</dcterms:created>
  <dcterms:modified xsi:type="dcterms:W3CDTF">2022-02-10T17:16:00Z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1046-10.2.0.7646</vt:lpwstr>
  </property>
</Properties>
</file>